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60BA" w14:textId="77777777" w:rsidR="00C37648" w:rsidRDefault="00C37648" w:rsidP="000F569A">
      <w:pPr>
        <w:spacing w:after="0" w:line="240" w:lineRule="auto"/>
      </w:pPr>
    </w:p>
    <w:p w14:paraId="6E6586AD" w14:textId="77777777" w:rsidR="00053451" w:rsidRDefault="00053451" w:rsidP="00053451">
      <w:pPr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619E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Краснодарский край, Апшеронский район</w:t>
      </w:r>
    </w:p>
    <w:p w14:paraId="47EC8326" w14:textId="77777777" w:rsidR="00053451" w:rsidRDefault="00516289" w:rsidP="00053451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</w:rPr>
        <w:t>Муниципальное казенное</w:t>
      </w:r>
      <w:r w:rsidR="00053451">
        <w:rPr>
          <w:rFonts w:ascii="Times New Roman" w:hAnsi="Times New Roman"/>
          <w:b/>
          <w:bCs/>
          <w:color w:val="000000"/>
        </w:rPr>
        <w:t xml:space="preserve"> общеобразовательное учреждение</w:t>
      </w:r>
    </w:p>
    <w:p w14:paraId="57701CA6" w14:textId="77777777" w:rsidR="00053451" w:rsidRDefault="00053451" w:rsidP="00053451">
      <w:pPr>
        <w:shd w:val="clear" w:color="auto" w:fill="FFFFFF"/>
        <w:ind w:left="-142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средняя общеобразовательная школа №26</w:t>
      </w:r>
    </w:p>
    <w:p w14:paraId="0307EFF7" w14:textId="77777777" w:rsidR="00053451" w:rsidRDefault="00053451" w:rsidP="00053451">
      <w:pPr>
        <w:shd w:val="clear" w:color="auto" w:fill="FFFFFF"/>
        <w:ind w:left="4962"/>
        <w:rPr>
          <w:rFonts w:ascii="Times New Roman" w:hAnsi="Times New Roman"/>
          <w:color w:val="000000"/>
        </w:rPr>
      </w:pPr>
    </w:p>
    <w:p w14:paraId="628D7A2B" w14:textId="77777777" w:rsidR="00053451" w:rsidRDefault="00053451" w:rsidP="00053451">
      <w:pPr>
        <w:shd w:val="clear" w:color="auto" w:fill="FFFFFF"/>
        <w:tabs>
          <w:tab w:val="left" w:pos="2520"/>
        </w:tabs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УТВЕРЖДЕНО</w:t>
      </w:r>
    </w:p>
    <w:p w14:paraId="6894C09A" w14:textId="77777777" w:rsidR="00053451" w:rsidRDefault="00053451" w:rsidP="00053451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решение педсовета протокол №_1_</w:t>
      </w:r>
    </w:p>
    <w:p w14:paraId="2DADC3E4" w14:textId="02B928AD" w:rsidR="00053451" w:rsidRDefault="00053451" w:rsidP="00053451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30.08.202</w:t>
      </w:r>
      <w:r w:rsidR="004A72B9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  года</w:t>
      </w:r>
    </w:p>
    <w:p w14:paraId="7E40C389" w14:textId="77777777" w:rsidR="00053451" w:rsidRDefault="00053451" w:rsidP="00053451">
      <w:pPr>
        <w:shd w:val="clear" w:color="auto" w:fill="FFFFFF"/>
        <w:ind w:left="576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педсовета</w:t>
      </w:r>
    </w:p>
    <w:p w14:paraId="159A6A70" w14:textId="77777777" w:rsidR="00053451" w:rsidRDefault="00053451" w:rsidP="00053451">
      <w:pPr>
        <w:shd w:val="clear" w:color="auto" w:fill="FFFFFF"/>
        <w:ind w:left="576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___________ /Тазабекова Т.В./</w:t>
      </w:r>
    </w:p>
    <w:p w14:paraId="5FF21457" w14:textId="77777777" w:rsidR="00053451" w:rsidRDefault="00053451" w:rsidP="00053451">
      <w:pPr>
        <w:pStyle w:val="3"/>
        <w:spacing w:line="240" w:lineRule="auto"/>
        <w:rPr>
          <w:rFonts w:ascii="Times New Roman" w:hAnsi="Times New Roman" w:cs="Times New Roman"/>
        </w:rPr>
      </w:pPr>
    </w:p>
    <w:p w14:paraId="65033CA6" w14:textId="77777777" w:rsidR="00053451" w:rsidRDefault="00053451" w:rsidP="00053451">
      <w:pPr>
        <w:pStyle w:val="3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40"/>
          <w:szCs w:val="40"/>
        </w:rPr>
        <w:t>РАБОЧАЯ  ПРОГРАММА</w:t>
      </w:r>
    </w:p>
    <w:p w14:paraId="483A8D7D" w14:textId="77777777" w:rsidR="00053451" w:rsidRDefault="00053451" w:rsidP="00053451">
      <w:pPr>
        <w:rPr>
          <w:rFonts w:ascii="Times New Roman" w:hAnsi="Times New Roman" w:cs="Times New Roman"/>
        </w:rPr>
      </w:pPr>
    </w:p>
    <w:p w14:paraId="0952BE71" w14:textId="77777777" w:rsidR="00053451" w:rsidRDefault="00053451" w:rsidP="00053451">
      <w:pPr>
        <w:rPr>
          <w:rFonts w:ascii="Times New Roman" w:hAnsi="Times New Roman"/>
          <w:sz w:val="16"/>
          <w:szCs w:val="16"/>
        </w:rPr>
      </w:pPr>
    </w:p>
    <w:p w14:paraId="4660BA36" w14:textId="77777777" w:rsidR="00053451" w:rsidRDefault="00053451" w:rsidP="0005345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14:paraId="07D47633" w14:textId="77777777" w:rsidR="00053451" w:rsidRPr="001C78CD" w:rsidRDefault="00053451" w:rsidP="000534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1C78CD">
        <w:rPr>
          <w:rFonts w:ascii="Times New Roman" w:hAnsi="Times New Roman"/>
          <w:b/>
          <w:bCs/>
          <w:color w:val="000000"/>
          <w:sz w:val="28"/>
          <w:szCs w:val="28"/>
        </w:rPr>
        <w:t>внеурочной деятельности «Практикум по геометрии»</w:t>
      </w:r>
    </w:p>
    <w:p w14:paraId="7CC72810" w14:textId="77777777" w:rsidR="00053451" w:rsidRDefault="00516289" w:rsidP="0005345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образования </w:t>
      </w:r>
      <w:r w:rsidR="00053451">
        <w:rPr>
          <w:rFonts w:ascii="Times New Roman" w:hAnsi="Times New Roman"/>
          <w:sz w:val="28"/>
          <w:szCs w:val="28"/>
        </w:rPr>
        <w:t xml:space="preserve"> </w:t>
      </w:r>
      <w:r w:rsidR="00053451">
        <w:rPr>
          <w:rFonts w:ascii="Times New Roman" w:hAnsi="Times New Roman"/>
          <w:b/>
          <w:sz w:val="28"/>
          <w:szCs w:val="28"/>
        </w:rPr>
        <w:t>основное общее</w:t>
      </w:r>
      <w:r w:rsidR="00053451">
        <w:rPr>
          <w:rFonts w:ascii="Times New Roman" w:hAnsi="Times New Roman"/>
          <w:sz w:val="28"/>
          <w:szCs w:val="28"/>
        </w:rPr>
        <w:t xml:space="preserve"> </w:t>
      </w:r>
      <w:r w:rsidR="00053451">
        <w:rPr>
          <w:rFonts w:ascii="Times New Roman" w:hAnsi="Times New Roman"/>
          <w:sz w:val="20"/>
          <w:szCs w:val="20"/>
        </w:rPr>
        <w:t xml:space="preserve">    </w:t>
      </w:r>
      <w:r w:rsidR="00053451">
        <w:rPr>
          <w:rFonts w:ascii="Times New Roman" w:hAnsi="Times New Roman"/>
          <w:b/>
          <w:sz w:val="28"/>
          <w:szCs w:val="28"/>
        </w:rPr>
        <w:t xml:space="preserve">9 класс                                                                                                                </w:t>
      </w:r>
    </w:p>
    <w:p w14:paraId="7F58EE16" w14:textId="77777777" w:rsidR="00053451" w:rsidRDefault="00053451" w:rsidP="000534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    </w:t>
      </w:r>
      <w:r>
        <w:rPr>
          <w:rFonts w:ascii="Times New Roman" w:hAnsi="Times New Roman"/>
          <w:b/>
          <w:sz w:val="28"/>
          <w:szCs w:val="28"/>
        </w:rPr>
        <w:t xml:space="preserve">34 ч., 1 час  в неделю                          </w:t>
      </w:r>
    </w:p>
    <w:p w14:paraId="11B2C100" w14:textId="77777777" w:rsidR="00053451" w:rsidRPr="00516289" w:rsidRDefault="00053451" w:rsidP="00053451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>
        <w:rPr>
          <w:rFonts w:ascii="Times New Roman" w:hAnsi="Times New Roman"/>
          <w:b/>
          <w:color w:val="000000"/>
          <w:sz w:val="28"/>
          <w:szCs w:val="28"/>
        </w:rPr>
        <w:t>Бондаренко И. И.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11A2CBFC" w14:textId="77777777" w:rsidR="00053451" w:rsidRDefault="00053451" w:rsidP="00053451">
      <w:pPr>
        <w:shd w:val="clear" w:color="auto" w:fill="FFFFFF"/>
        <w:rPr>
          <w:color w:val="000000"/>
          <w:sz w:val="28"/>
          <w:szCs w:val="28"/>
        </w:rPr>
      </w:pPr>
    </w:p>
    <w:p w14:paraId="2D7831C1" w14:textId="77777777" w:rsidR="00053451" w:rsidRDefault="00053451" w:rsidP="00053451">
      <w:pPr>
        <w:rPr>
          <w:i/>
          <w:sz w:val="28"/>
          <w:szCs w:val="28"/>
        </w:rPr>
      </w:pPr>
      <w:r w:rsidRPr="00516289">
        <w:rPr>
          <w:rFonts w:ascii="Times New Roman" w:hAnsi="Times New Roman" w:cs="Times New Roman"/>
          <w:b/>
          <w:color w:val="000000"/>
          <w:sz w:val="28"/>
          <w:szCs w:val="28"/>
        </w:rPr>
        <w:t>Программа разработана</w:t>
      </w:r>
      <w:r w:rsidR="00A47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47908" w:rsidRPr="00A47908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и</w:t>
      </w:r>
      <w:r w:rsidRPr="00A4790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</w:t>
      </w:r>
      <w:r w:rsidR="001C78CD">
        <w:rPr>
          <w:rFonts w:ascii="Times New Roman" w:hAnsi="Times New Roman"/>
          <w:sz w:val="28"/>
          <w:szCs w:val="28"/>
        </w:rPr>
        <w:t xml:space="preserve">основе примерной рабочей программы курса «Практикум по геометрии, 9 класс». Авторы-составители Белай Е.Н. и др. Краснодар, ГБОУ </w:t>
      </w:r>
      <w:r w:rsidR="00A47908">
        <w:rPr>
          <w:rFonts w:ascii="Times New Roman" w:hAnsi="Times New Roman"/>
          <w:sz w:val="28"/>
          <w:szCs w:val="28"/>
        </w:rPr>
        <w:t>ИРО Краснодарского края, 2021 г.</w:t>
      </w:r>
    </w:p>
    <w:p w14:paraId="77197D38" w14:textId="77777777" w:rsidR="00053451" w:rsidRDefault="00053451" w:rsidP="0005345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7E5D1D2" w14:textId="77777777" w:rsidR="002579C7" w:rsidRPr="00A47908" w:rsidRDefault="00A47908" w:rsidP="000F5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908">
        <w:rPr>
          <w:rFonts w:ascii="Times New Roman" w:hAnsi="Times New Roman" w:cs="Times New Roman"/>
          <w:b/>
          <w:sz w:val="28"/>
          <w:szCs w:val="28"/>
        </w:rPr>
        <w:t>С учетом УМК</w:t>
      </w:r>
      <w:r w:rsidRPr="00A47908">
        <w:rPr>
          <w:rFonts w:ascii="Times New Roman" w:hAnsi="Times New Roman" w:cs="Times New Roman"/>
          <w:sz w:val="28"/>
          <w:szCs w:val="28"/>
        </w:rPr>
        <w:t xml:space="preserve"> Реализация курса «Практикум по геометрии 9 класс» учебно-методическое пособие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Авторы-составители Белай Е.Н. и др. Краснодар, ГБОУ ИРО Краснодарского края, 2021г.</w:t>
      </w:r>
    </w:p>
    <w:p w14:paraId="36AF1E29" w14:textId="77777777" w:rsidR="002579C7" w:rsidRPr="00A47908" w:rsidRDefault="002579C7" w:rsidP="000F569A">
      <w:pPr>
        <w:spacing w:after="0" w:line="240" w:lineRule="auto"/>
        <w:rPr>
          <w:rFonts w:ascii="Times New Roman" w:hAnsi="Times New Roman" w:cs="Times New Roman"/>
        </w:rPr>
      </w:pPr>
    </w:p>
    <w:p w14:paraId="7724DF8F" w14:textId="77777777" w:rsidR="002579C7" w:rsidRDefault="002579C7" w:rsidP="000F569A">
      <w:pPr>
        <w:spacing w:after="0" w:line="240" w:lineRule="auto"/>
      </w:pPr>
    </w:p>
    <w:p w14:paraId="5CA17AE4" w14:textId="77777777" w:rsidR="002579C7" w:rsidRDefault="002579C7" w:rsidP="000F569A">
      <w:pPr>
        <w:spacing w:after="0" w:line="240" w:lineRule="auto"/>
      </w:pPr>
    </w:p>
    <w:p w14:paraId="39F4661A" w14:textId="77777777" w:rsidR="00516289" w:rsidRDefault="00516289" w:rsidP="000F569A">
      <w:pPr>
        <w:spacing w:after="0" w:line="240" w:lineRule="auto"/>
      </w:pPr>
    </w:p>
    <w:p w14:paraId="6FFDD526" w14:textId="77777777" w:rsidR="00516289" w:rsidRDefault="00516289" w:rsidP="000F569A">
      <w:pPr>
        <w:spacing w:after="0" w:line="240" w:lineRule="auto"/>
      </w:pPr>
    </w:p>
    <w:p w14:paraId="77E70D9C" w14:textId="77777777" w:rsidR="007619E4" w:rsidRPr="007619E4" w:rsidRDefault="002579C7" w:rsidP="007619E4">
      <w:pPr>
        <w:pStyle w:val="1"/>
        <w:ind w:left="869" w:right="46" w:hanging="281"/>
      </w:pPr>
      <w:bookmarkStart w:id="0" w:name="_Toc82174455"/>
      <w:r>
        <w:lastRenderedPageBreak/>
        <w:t>Планируемые</w:t>
      </w:r>
      <w:r w:rsidR="007619E4">
        <w:t xml:space="preserve"> результаты освоения </w:t>
      </w:r>
      <w:r>
        <w:t xml:space="preserve"> курса.</w:t>
      </w:r>
      <w:bookmarkEnd w:id="0"/>
      <w:r>
        <w:t xml:space="preserve"> </w:t>
      </w:r>
    </w:p>
    <w:p w14:paraId="76020EC8" w14:textId="77777777" w:rsidR="002579C7" w:rsidRPr="007619E4" w:rsidRDefault="002579C7" w:rsidP="00FA1017">
      <w:pPr>
        <w:ind w:left="-10" w:right="6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Изучение геометрии по данной программе способствует формированию у обучающихся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 и примерной программе воспитания.  </w:t>
      </w:r>
    </w:p>
    <w:p w14:paraId="47FE0B43" w14:textId="77777777" w:rsidR="002579C7" w:rsidRPr="007619E4" w:rsidRDefault="002579C7" w:rsidP="002579C7">
      <w:pPr>
        <w:ind w:left="-10" w:right="3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Личностные результаты</w:t>
      </w:r>
      <w:r w:rsidRPr="007619E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7619E4">
        <w:rPr>
          <w:rFonts w:ascii="Times New Roman" w:hAnsi="Times New Roman" w:cs="Times New Roman"/>
          <w:sz w:val="24"/>
          <w:szCs w:val="24"/>
        </w:rPr>
        <w:t xml:space="preserve"> патриотическое воспитание — проявление интереса к истории и современному состоянию российской математической науки; ценностное отношение к достижениям российских учёных-математиков (Основные направления воспитательной деятельности № 2); эстетическое воспитание — восприятие эстетических качеств геометрии, её гармоничного построения, строгости, точности, лаконичности; (Основные направления воспитательной деятельности № 4)  </w:t>
      </w:r>
    </w:p>
    <w:p w14:paraId="7802E5E0" w14:textId="77777777" w:rsidR="002579C7" w:rsidRPr="007619E4" w:rsidRDefault="002579C7" w:rsidP="00FA1017">
      <w:pPr>
        <w:ind w:left="-10" w:right="6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ценности научного познания — формирование и развитие познавательных мотивов, направленных на получение новых знаний по геометрии необходимых для объяснения наблюдаемых процессов и явлений (Основные направления воспитательной деятельности № 5);  экологическое воспитание — ориентация на применение геометрических знаний для решения задач в области окружающей среды, повышение уровня экологической культуры (Основные направления воспитательной деятельности № 8); </w:t>
      </w:r>
    </w:p>
    <w:p w14:paraId="2239A8BB" w14:textId="77777777" w:rsidR="002579C7" w:rsidRPr="007619E4" w:rsidRDefault="002579C7" w:rsidP="00FA1017">
      <w:pPr>
        <w:ind w:left="-10" w:right="2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умение контролировать процесс и результат учебной и математической деятельности; критичность мышления, инициатива, находчивость, активность при решении математических задач.  </w:t>
      </w:r>
    </w:p>
    <w:p w14:paraId="190AC635" w14:textId="77777777" w:rsidR="002579C7" w:rsidRPr="007619E4" w:rsidRDefault="002579C7" w:rsidP="00FA1017">
      <w:pPr>
        <w:ind w:left="-10" w:right="5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Метапредметные результаты</w:t>
      </w:r>
      <w:r w:rsidRPr="007619E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7619E4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умение определять понятия, создавать обобщения, устанавливать аналогии, классифицировать;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 умение понимать и использовать математические средства наглядности (графики, таблицы, схемы и др.) для иллюстрации, интерпретации, аргументации; умение выдвигать гипотезы при решении задач, понимать необходимость их проверки; понимание сущности алгоритмических предписаний и умение действовать в соответс</w:t>
      </w:r>
      <w:r w:rsidR="00053451" w:rsidRPr="007619E4">
        <w:rPr>
          <w:rFonts w:ascii="Times New Roman" w:hAnsi="Times New Roman" w:cs="Times New Roman"/>
          <w:sz w:val="24"/>
          <w:szCs w:val="24"/>
        </w:rPr>
        <w:t>твии с предложенным алгоритмом.</w:t>
      </w:r>
    </w:p>
    <w:p w14:paraId="4D62A28A" w14:textId="77777777" w:rsidR="002579C7" w:rsidRPr="007619E4" w:rsidRDefault="002579C7" w:rsidP="002579C7">
      <w:pPr>
        <w:ind w:left="-10" w:right="7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Предметные результаты</w:t>
      </w:r>
      <w:r w:rsidRPr="007619E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  <w:r w:rsidRPr="007619E4">
        <w:rPr>
          <w:rFonts w:ascii="Times New Roman" w:hAnsi="Times New Roman" w:cs="Times New Roman"/>
          <w:sz w:val="24"/>
          <w:szCs w:val="24"/>
        </w:rPr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овладение навыками устных, письменных, инструментальных вычислений; овладение геометрическим языком, умение использовать его для описания предметов окружающего мира, развитие пространственных представлений и </w:t>
      </w:r>
      <w:r w:rsidRPr="007619E4">
        <w:rPr>
          <w:rFonts w:ascii="Times New Roman" w:hAnsi="Times New Roman" w:cs="Times New Roman"/>
          <w:sz w:val="24"/>
          <w:szCs w:val="24"/>
        </w:rPr>
        <w:lastRenderedPageBreak/>
        <w:t xml:space="preserve">изобретательных умений, приобретение навыков геометрический построений умение измерять длины отрезков, величины углов, использовать формулы </w:t>
      </w:r>
    </w:p>
    <w:p w14:paraId="5C026651" w14:textId="77777777" w:rsidR="002579C7" w:rsidRPr="007619E4" w:rsidRDefault="002579C7" w:rsidP="002579C7">
      <w:pPr>
        <w:ind w:right="1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для нахождения периметров, площадей и объемов геометрических фигур;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компьютера; находить значения длин линейных элементов фигур и их отношения, градусную меру углов, применяя определения, свойства и признаки фигур и их элементов, равенство фигур; оперировать с начальными понятиями тригонометрии и выполнять </w:t>
      </w:r>
    </w:p>
    <w:p w14:paraId="631C17A0" w14:textId="77777777" w:rsidR="002579C7" w:rsidRPr="007619E4" w:rsidRDefault="002579C7" w:rsidP="00053451">
      <w:pPr>
        <w:ind w:right="8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элементарные операции над функциями углов;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 вычислять длины линейных элементарных фигур и их углы, используя формулы длины окружности и длины дуги окружности, формулы площадей фигур; вычислять площади треугольников, прямоугольников, параллелограммов, трапеций, кругов и секторов; вычислять длину окружности, длину дуги окружности; решать практические задачи, связанные с нахождением геометрических величин, используя при необходимости справочники и технические средства. </w:t>
      </w:r>
    </w:p>
    <w:p w14:paraId="47C34C09" w14:textId="77777777" w:rsidR="002579C7" w:rsidRPr="007619E4" w:rsidRDefault="002579C7" w:rsidP="002579C7">
      <w:pPr>
        <w:spacing w:after="34" w:line="249" w:lineRule="auto"/>
        <w:ind w:left="598"/>
        <w:rPr>
          <w:rFonts w:ascii="Times New Roman" w:hAnsi="Times New Roman" w:cs="Times New Roman"/>
          <w:b/>
          <w:sz w:val="24"/>
          <w:szCs w:val="24"/>
        </w:rPr>
      </w:pP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Обучающийся научится:</w:t>
      </w:r>
      <w:r w:rsidRPr="0076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48D93A" w14:textId="77777777" w:rsidR="002579C7" w:rsidRPr="007619E4" w:rsidRDefault="002579C7" w:rsidP="002579C7">
      <w:pPr>
        <w:numPr>
          <w:ilvl w:val="0"/>
          <w:numId w:val="2"/>
        </w:numPr>
        <w:spacing w:after="35" w:line="25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 геометрических фигур; </w:t>
      </w:r>
    </w:p>
    <w:p w14:paraId="47C24562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извлекать информацию о геометрических фигурах, представленную на чертежах в явном виде; </w:t>
      </w:r>
    </w:p>
    <w:p w14:paraId="02ECAD1A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применять для решения задач геометрические факты, если условия их применения заданы в явной форме; </w:t>
      </w:r>
    </w:p>
    <w:p w14:paraId="4CB97285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решать задачи на нахождение геометрических величин по образцам или алгоритмам; </w:t>
      </w:r>
    </w:p>
    <w:p w14:paraId="016B3B61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проекция; </w:t>
      </w:r>
    </w:p>
    <w:p w14:paraId="09D1A14D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выполнять измерение длин, расстояний, величин углов, с помощью инструментов для измерений длин и углов; </w:t>
      </w:r>
    </w:p>
    <w:p w14:paraId="4A25CF21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применять формулы периметра, площади и объема при вычислениях, когда все данные имеются в условии; </w:t>
      </w:r>
    </w:p>
    <w:p w14:paraId="27880742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применять теорему Пифагора, базовые тригонометрические соотношения для вычисления длин, расстояний, площадей в простейших случаях; </w:t>
      </w:r>
    </w:p>
    <w:p w14:paraId="288B3E1A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изображать типовые плоские фигуры и фигуры в пространстве от руки и с помощью инструментов; </w:t>
      </w:r>
    </w:p>
    <w:p w14:paraId="00DA3E18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выбирать подходящий изученный метод для решения изученных типов математических задач. </w:t>
      </w:r>
    </w:p>
    <w:p w14:paraId="4F8CDF9B" w14:textId="77777777" w:rsidR="002579C7" w:rsidRPr="007619E4" w:rsidRDefault="002579C7" w:rsidP="002579C7">
      <w:pPr>
        <w:spacing w:after="35" w:line="249" w:lineRule="auto"/>
        <w:ind w:left="598"/>
        <w:rPr>
          <w:rFonts w:ascii="Times New Roman" w:hAnsi="Times New Roman" w:cs="Times New Roman"/>
          <w:b/>
          <w:sz w:val="24"/>
          <w:szCs w:val="24"/>
        </w:rPr>
      </w:pP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В повседневной жизни и при изучении других предметов</w:t>
      </w:r>
      <w:r w:rsidRPr="007619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A6B22AF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использовать свойства геометрических фигур для решения типовых задач, возникающих в ситуациях повседневной жизни, задач практического содержания; </w:t>
      </w:r>
    </w:p>
    <w:p w14:paraId="2B1E9607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7619E4">
        <w:rPr>
          <w:rFonts w:ascii="Times New Roman" w:hAnsi="Times New Roman" w:cs="Times New Roman"/>
          <w:sz w:val="24"/>
          <w:szCs w:val="24"/>
        </w:rPr>
        <w:tab/>
        <w:t xml:space="preserve">отношения </w:t>
      </w:r>
      <w:r w:rsidRPr="007619E4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7619E4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Pr="007619E4">
        <w:rPr>
          <w:rFonts w:ascii="Times New Roman" w:hAnsi="Times New Roman" w:cs="Times New Roman"/>
          <w:sz w:val="24"/>
          <w:szCs w:val="24"/>
        </w:rPr>
        <w:tab/>
        <w:t xml:space="preserve">простейших </w:t>
      </w:r>
      <w:r w:rsidRPr="007619E4">
        <w:rPr>
          <w:rFonts w:ascii="Times New Roman" w:hAnsi="Times New Roman" w:cs="Times New Roman"/>
          <w:sz w:val="24"/>
          <w:szCs w:val="24"/>
        </w:rPr>
        <w:tab/>
        <w:t xml:space="preserve">задач, </w:t>
      </w:r>
    </w:p>
    <w:p w14:paraId="4F6E4716" w14:textId="77777777" w:rsidR="002579C7" w:rsidRPr="007619E4" w:rsidRDefault="002579C7" w:rsidP="002579C7">
      <w:pPr>
        <w:ind w:right="1130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возникающих в реальной жизни; </w:t>
      </w:r>
    </w:p>
    <w:p w14:paraId="54A9E7D7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lastRenderedPageBreak/>
        <w:t xml:space="preserve"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жизни; </w:t>
      </w:r>
    </w:p>
    <w:p w14:paraId="152FFC93" w14:textId="77777777" w:rsidR="002579C7" w:rsidRPr="007619E4" w:rsidRDefault="002579C7" w:rsidP="002579C7">
      <w:pPr>
        <w:numPr>
          <w:ilvl w:val="0"/>
          <w:numId w:val="2"/>
        </w:numPr>
        <w:spacing w:after="13" w:line="26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на местности, необходимые в реальной жизни. </w:t>
      </w:r>
    </w:p>
    <w:p w14:paraId="6CF9423B" w14:textId="77777777" w:rsidR="002579C7" w:rsidRPr="007619E4" w:rsidRDefault="002579C7" w:rsidP="002579C7">
      <w:pPr>
        <w:spacing w:after="24" w:line="25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EBF6E" w14:textId="77777777" w:rsidR="002579C7" w:rsidRPr="007619E4" w:rsidRDefault="002579C7" w:rsidP="002579C7">
      <w:pPr>
        <w:spacing w:after="28" w:line="256" w:lineRule="auto"/>
        <w:ind w:left="577" w:right="1120"/>
        <w:rPr>
          <w:rFonts w:ascii="Times New Roman" w:hAnsi="Times New Roman" w:cs="Times New Roman"/>
          <w:b/>
          <w:sz w:val="24"/>
          <w:szCs w:val="24"/>
        </w:rPr>
      </w:pPr>
      <w:r w:rsidRPr="007619E4">
        <w:rPr>
          <w:rFonts w:ascii="Times New Roman" w:hAnsi="Times New Roman" w:cs="Times New Roman"/>
          <w:b/>
          <w:i/>
          <w:sz w:val="24"/>
          <w:szCs w:val="24"/>
          <w:u w:val="single" w:color="000000"/>
        </w:rPr>
        <w:t>Обучающийся получит возможность:</w:t>
      </w:r>
      <w:r w:rsidRPr="007619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B2AB51" w14:textId="77777777" w:rsidR="002579C7" w:rsidRPr="007619E4" w:rsidRDefault="002579C7" w:rsidP="002579C7">
      <w:pPr>
        <w:numPr>
          <w:ilvl w:val="0"/>
          <w:numId w:val="2"/>
        </w:numPr>
        <w:spacing w:after="5" w:line="26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i/>
          <w:sz w:val="24"/>
          <w:szCs w:val="24"/>
        </w:rPr>
        <w:t xml:space="preserve">овладеть методами решения задач на вычисления и  доказательства: </w:t>
      </w:r>
    </w:p>
    <w:p w14:paraId="6162F96C" w14:textId="77777777" w:rsidR="002579C7" w:rsidRPr="007619E4" w:rsidRDefault="002579C7" w:rsidP="002579C7">
      <w:p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i/>
          <w:sz w:val="24"/>
          <w:szCs w:val="24"/>
        </w:rPr>
        <w:t xml:space="preserve">методом от противного, методом подобия, методом перебора вариантов; </w:t>
      </w:r>
    </w:p>
    <w:p w14:paraId="2D078A84" w14:textId="77777777" w:rsidR="002579C7" w:rsidRPr="007619E4" w:rsidRDefault="002579C7" w:rsidP="002579C7">
      <w:pPr>
        <w:numPr>
          <w:ilvl w:val="0"/>
          <w:numId w:val="2"/>
        </w:numPr>
        <w:spacing w:after="5" w:line="26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i/>
          <w:sz w:val="24"/>
          <w:szCs w:val="24"/>
        </w:rPr>
        <w:t xml:space="preserve">приобрести опыт применения алгебраического и тригонометрического аппарата при решении геометрических задач; </w:t>
      </w:r>
    </w:p>
    <w:p w14:paraId="1559A693" w14:textId="77777777" w:rsidR="002579C7" w:rsidRPr="007619E4" w:rsidRDefault="002579C7" w:rsidP="002579C7">
      <w:pPr>
        <w:numPr>
          <w:ilvl w:val="0"/>
          <w:numId w:val="2"/>
        </w:numPr>
        <w:spacing w:after="5" w:line="26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i/>
          <w:sz w:val="24"/>
          <w:szCs w:val="24"/>
        </w:rPr>
        <w:t xml:space="preserve">вычислять площади фигур, составленных из двух или более </w:t>
      </w:r>
    </w:p>
    <w:p w14:paraId="2B5806DB" w14:textId="77777777" w:rsidR="002579C7" w:rsidRPr="007619E4" w:rsidRDefault="002579C7" w:rsidP="002579C7">
      <w:pPr>
        <w:spacing w:after="5" w:line="268" w:lineRule="auto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i/>
          <w:sz w:val="24"/>
          <w:szCs w:val="24"/>
        </w:rPr>
        <w:t xml:space="preserve">прямоугольников, параллелограммов, треугольников, круга и сектора; </w:t>
      </w:r>
    </w:p>
    <w:p w14:paraId="6B0BD4E6" w14:textId="77777777" w:rsidR="002579C7" w:rsidRPr="007619E4" w:rsidRDefault="002579C7" w:rsidP="002579C7">
      <w:pPr>
        <w:numPr>
          <w:ilvl w:val="0"/>
          <w:numId w:val="2"/>
        </w:numPr>
        <w:spacing w:after="5" w:line="26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i/>
          <w:sz w:val="24"/>
          <w:szCs w:val="24"/>
        </w:rPr>
        <w:t xml:space="preserve">вычислять площади многоугольников, используя отношения равновеликости и равносоставленности. </w:t>
      </w:r>
    </w:p>
    <w:p w14:paraId="3FF3777D" w14:textId="77777777" w:rsidR="002579C7" w:rsidRPr="007619E4" w:rsidRDefault="002579C7" w:rsidP="002579C7">
      <w:pPr>
        <w:spacing w:after="69" w:line="25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BBAAB" w14:textId="77777777" w:rsidR="002579C7" w:rsidRPr="007619E4" w:rsidRDefault="002579C7" w:rsidP="002579C7">
      <w:pPr>
        <w:pStyle w:val="1"/>
        <w:spacing w:after="0"/>
        <w:ind w:left="843" w:right="0" w:hanging="281"/>
        <w:jc w:val="center"/>
      </w:pPr>
      <w:bookmarkStart w:id="1" w:name="_Toc82174456"/>
      <w:r w:rsidRPr="007619E4">
        <w:t>Содержание курса</w:t>
      </w:r>
      <w:bookmarkEnd w:id="1"/>
      <w:r w:rsidRPr="007619E4">
        <w:t xml:space="preserve"> </w:t>
      </w:r>
    </w:p>
    <w:p w14:paraId="60751E2B" w14:textId="77777777" w:rsidR="00053451" w:rsidRPr="007619E4" w:rsidRDefault="002579C7" w:rsidP="002579C7">
      <w:pPr>
        <w:spacing w:after="5" w:line="249" w:lineRule="auto"/>
        <w:ind w:left="598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Раздел 1. </w:t>
      </w:r>
      <w:r w:rsidR="00FA1017"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Углы (7 часов)</w:t>
      </w:r>
    </w:p>
    <w:p w14:paraId="08132EC4" w14:textId="77777777" w:rsidR="002579C7" w:rsidRPr="007619E4" w:rsidRDefault="002579C7" w:rsidP="002579C7">
      <w:pPr>
        <w:spacing w:after="5" w:line="249" w:lineRule="auto"/>
        <w:ind w:left="598"/>
        <w:rPr>
          <w:rFonts w:ascii="Times New Roman" w:hAnsi="Times New Roman" w:cs="Times New Roman"/>
          <w:b/>
          <w:sz w:val="24"/>
          <w:szCs w:val="24"/>
        </w:rPr>
      </w:pPr>
      <w:r w:rsidRPr="0076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5D231" w14:textId="77777777" w:rsidR="002579C7" w:rsidRPr="007619E4" w:rsidRDefault="002579C7" w:rsidP="007619E4">
      <w:pPr>
        <w:ind w:left="-10" w:right="5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Угол. Величина угла. Градусная мера угла. Биссектриса угла. Смежные и вертикальные углы. Углы, образованные параллельными прямыми и секущей. Треугольники. Виды треугольников. Сумма углов треугольника. Внешние углы треугольника Углы в равнобедренном, равностороннем треугольниках. Углы, связанные с окружностью. Углы в четырехугольниках. Свойства углов параллелограмма, прямоугольника, ромба, квадрата, трапеции.  </w:t>
      </w:r>
    </w:p>
    <w:p w14:paraId="0B8D9C76" w14:textId="77777777" w:rsidR="002579C7" w:rsidRPr="007619E4" w:rsidRDefault="002579C7" w:rsidP="00053451">
      <w:pPr>
        <w:spacing w:after="32" w:line="249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Раздел 2.</w:t>
      </w:r>
      <w:r w:rsidR="00FA1017"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Линии в треугольнике, четырехугольнике и окружности (17</w:t>
      </w:r>
      <w:r w:rsidRPr="0076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часов)</w:t>
      </w:r>
      <w:r w:rsidRPr="0076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B81B9B" w14:textId="77777777" w:rsidR="00053451" w:rsidRPr="007619E4" w:rsidRDefault="00053451" w:rsidP="00053451">
      <w:pPr>
        <w:spacing w:after="32" w:line="249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C07E0BF" w14:textId="77777777" w:rsidR="002579C7" w:rsidRPr="007619E4" w:rsidRDefault="002579C7" w:rsidP="00053451">
      <w:pPr>
        <w:ind w:left="-10" w:right="9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Высота, медиана, биссектриса, серединный перпендикуляр, средняя линия треугольника. Признаки равенства треугольников, в том числе и прямоугольных. Диагонали и высоты в параллелограмме, ромбе, прямоугольнике, квадрате, трапеции. Средняя линия трапеции. Отрезки и прямые, связанные с окружностью. Касательная и секущая к окружности. Хорда, радиус и диаметр окружности. Вписанные и описанные окружности для треугольников, четырехугольников, правильных многоугольников. Тригонометрические функции острого угла в прямоугольном треугольнике. Определение синуса, косинуса, тангенса острого угла прямоугольного треугольника. Теорема Пифагора. Теорема, обратная теореме Пифагора. Значения синуса, косинуса, тангенса для углов 30⸰, 45⸰, 60⸰. Вычисление элементов треугольников с использованием тригонометрических соотношений. Треугольники и четырехугольники на клетчатой бумаге.   </w:t>
      </w:r>
    </w:p>
    <w:p w14:paraId="5545FE9D" w14:textId="77777777" w:rsidR="002579C7" w:rsidRPr="007619E4" w:rsidRDefault="002579C7" w:rsidP="002579C7">
      <w:pPr>
        <w:spacing w:after="5" w:line="249" w:lineRule="auto"/>
        <w:ind w:left="598"/>
        <w:rPr>
          <w:rFonts w:ascii="Times New Roman" w:hAnsi="Times New Roman" w:cs="Times New Roman"/>
          <w:b/>
          <w:sz w:val="24"/>
          <w:szCs w:val="24"/>
        </w:rPr>
      </w:pP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Раздел 3. </w:t>
      </w:r>
      <w:r w:rsidR="00FA1017"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7619E4">
        <w:rPr>
          <w:rFonts w:ascii="Times New Roman" w:hAnsi="Times New Roman" w:cs="Times New Roman"/>
          <w:b/>
          <w:sz w:val="24"/>
          <w:szCs w:val="24"/>
          <w:u w:val="single" w:color="000000"/>
        </w:rPr>
        <w:t>Площади фигур (10 часов)</w:t>
      </w:r>
      <w:r w:rsidRPr="007619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45B75B" w14:textId="77777777" w:rsidR="00053451" w:rsidRPr="007619E4" w:rsidRDefault="00053451" w:rsidP="002579C7">
      <w:pPr>
        <w:spacing w:after="5" w:line="249" w:lineRule="auto"/>
        <w:ind w:left="598"/>
        <w:rPr>
          <w:rFonts w:ascii="Times New Roman" w:hAnsi="Times New Roman" w:cs="Times New Roman"/>
          <w:b/>
          <w:sz w:val="24"/>
          <w:szCs w:val="24"/>
        </w:rPr>
      </w:pPr>
    </w:p>
    <w:p w14:paraId="02981499" w14:textId="77777777" w:rsidR="002579C7" w:rsidRPr="007619E4" w:rsidRDefault="002579C7" w:rsidP="002579C7">
      <w:pPr>
        <w:ind w:left="-10" w:right="9" w:firstLine="567"/>
        <w:rPr>
          <w:rFonts w:ascii="Times New Roman" w:hAnsi="Times New Roman" w:cs="Times New Roman"/>
          <w:sz w:val="24"/>
          <w:szCs w:val="24"/>
        </w:rPr>
      </w:pPr>
      <w:r w:rsidRPr="007619E4">
        <w:rPr>
          <w:rFonts w:ascii="Times New Roman" w:hAnsi="Times New Roman" w:cs="Times New Roman"/>
          <w:sz w:val="24"/>
          <w:szCs w:val="24"/>
        </w:rPr>
        <w:t xml:space="preserve">Понятие о площади плоской фигуры и ее свойствах. Измерение площадей. Сравнение и вычисление площадей. Площадь параллелограмма. Площадь прямоугольника. Площадь ромба. Площадь квадрата. Площадь трапеции. Площадь треугольника. Площадь многоугольника. Площадь круга и его частей. Площади фигур, изображенных на клетчатой бумаге.  </w:t>
      </w:r>
    </w:p>
    <w:p w14:paraId="1F5AF2D9" w14:textId="77777777" w:rsidR="00053451" w:rsidRPr="007619E4" w:rsidRDefault="00FA1017" w:rsidP="00053451">
      <w:pPr>
        <w:ind w:left="-10" w:right="9"/>
        <w:rPr>
          <w:rFonts w:ascii="Times New Roman" w:hAnsi="Times New Roman" w:cs="Times New Roman"/>
          <w:b/>
          <w:sz w:val="28"/>
          <w:szCs w:val="28"/>
        </w:rPr>
      </w:pPr>
      <w:r w:rsidRPr="007619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053451" w:rsidRPr="007619E4">
        <w:rPr>
          <w:rFonts w:ascii="Times New Roman" w:hAnsi="Times New Roman" w:cs="Times New Roman"/>
          <w:b/>
          <w:sz w:val="28"/>
          <w:szCs w:val="28"/>
        </w:rPr>
        <w:t xml:space="preserve">3) Тематическое планирование с определением основных видов </w:t>
      </w:r>
      <w:r w:rsidRPr="007619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451" w:rsidRPr="007619E4">
        <w:rPr>
          <w:rFonts w:ascii="Times New Roman" w:hAnsi="Times New Roman" w:cs="Times New Roman"/>
          <w:b/>
          <w:sz w:val="28"/>
          <w:szCs w:val="28"/>
        </w:rPr>
        <w:t>учебной деятельности</w:t>
      </w:r>
    </w:p>
    <w:p w14:paraId="7F232A53" w14:textId="77777777" w:rsidR="002579C7" w:rsidRPr="007619E4" w:rsidRDefault="002579C7" w:rsidP="002579C7">
      <w:pPr>
        <w:spacing w:after="0" w:line="256" w:lineRule="auto"/>
        <w:ind w:left="567"/>
        <w:rPr>
          <w:rFonts w:ascii="Times New Roman" w:hAnsi="Times New Roman" w:cs="Times New Roman"/>
        </w:rPr>
      </w:pPr>
      <w:r w:rsidRPr="007619E4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2256"/>
        <w:gridCol w:w="828"/>
        <w:gridCol w:w="4284"/>
        <w:gridCol w:w="1972"/>
      </w:tblGrid>
      <w:tr w:rsidR="00053451" w:rsidRPr="007619E4" w14:paraId="6BEC1B32" w14:textId="77777777" w:rsidTr="0032464C">
        <w:tc>
          <w:tcPr>
            <w:tcW w:w="534" w:type="dxa"/>
          </w:tcPr>
          <w:p w14:paraId="031BAB8A" w14:textId="77777777" w:rsidR="00053451" w:rsidRPr="007619E4" w:rsidRDefault="00053451" w:rsidP="002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57908A7F" w14:textId="77777777" w:rsidR="00053451" w:rsidRPr="007619E4" w:rsidRDefault="00053451" w:rsidP="002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2" w:type="dxa"/>
          </w:tcPr>
          <w:p w14:paraId="5F1E2146" w14:textId="77777777" w:rsidR="00053451" w:rsidRPr="007619E4" w:rsidRDefault="00053451" w:rsidP="002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760" w:type="dxa"/>
          </w:tcPr>
          <w:p w14:paraId="21EF63EE" w14:textId="77777777" w:rsidR="00053451" w:rsidRPr="007619E4" w:rsidRDefault="00053451" w:rsidP="002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</w:t>
            </w:r>
            <w:r w:rsidR="00FA1017"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>ка основных видов деятельности (</w:t>
            </w: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учебных действий)</w:t>
            </w:r>
          </w:p>
        </w:tc>
        <w:tc>
          <w:tcPr>
            <w:tcW w:w="1973" w:type="dxa"/>
          </w:tcPr>
          <w:p w14:paraId="77D971B5" w14:textId="77777777" w:rsidR="00053451" w:rsidRPr="007619E4" w:rsidRDefault="00053451" w:rsidP="002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53451" w:rsidRPr="007619E4" w14:paraId="5F8A8710" w14:textId="77777777" w:rsidTr="0032464C">
        <w:tc>
          <w:tcPr>
            <w:tcW w:w="534" w:type="dxa"/>
          </w:tcPr>
          <w:p w14:paraId="5BDC4379" w14:textId="77777777" w:rsidR="00053451" w:rsidRPr="007619E4" w:rsidRDefault="00053451" w:rsidP="002579C7">
            <w:pPr>
              <w:rPr>
                <w:rFonts w:ascii="Times New Roman" w:hAnsi="Times New Roman" w:cs="Times New Roman"/>
                <w:b/>
              </w:rPr>
            </w:pPr>
            <w:r w:rsidRPr="007619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2" w:type="dxa"/>
          </w:tcPr>
          <w:p w14:paraId="2C1571F8" w14:textId="77777777" w:rsidR="00053451" w:rsidRPr="007619E4" w:rsidRDefault="00A12861" w:rsidP="0025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Углы </w:t>
            </w:r>
          </w:p>
        </w:tc>
        <w:tc>
          <w:tcPr>
            <w:tcW w:w="752" w:type="dxa"/>
          </w:tcPr>
          <w:p w14:paraId="4DC1F7FB" w14:textId="77777777" w:rsidR="00053451" w:rsidRPr="007619E4" w:rsidRDefault="00A12861" w:rsidP="002579C7">
            <w:pPr>
              <w:rPr>
                <w:rFonts w:ascii="Times New Roman" w:hAnsi="Times New Roman" w:cs="Times New Roman"/>
                <w:b/>
              </w:rPr>
            </w:pPr>
            <w:r w:rsidRPr="007619E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760" w:type="dxa"/>
          </w:tcPr>
          <w:p w14:paraId="25533D90" w14:textId="77777777" w:rsidR="00053451" w:rsidRPr="007619E4" w:rsidRDefault="00E64A2A" w:rsidP="002579C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  <w:sz w:val="20"/>
              </w:rPr>
              <w:t>Объяснять, что такое угол и градусная мера угла, биссектриса угла; какие углы называются смежными и какие вертикальными; формулировать утверждения о свойствах смежных и вертикальных углов;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соответственными, знать свойства и признаки параллельных прямых. Формулировать теорему о сумме углов треугольника и её следствие о внешнем угле треугольника, знать свойства углов в равнобедренном и равностороннем треугольниках. Формулировать понятия центрального угла и градусной меры дуги окружности; формулировать теоремы: о вписанном угле. Формулировать утверждение о сумме углов выпуклого многоугольника, знать и применять свойства углов в параллелограмме, прямоугольнике, ромбе, квадрате, трапеции</w:t>
            </w:r>
          </w:p>
        </w:tc>
        <w:tc>
          <w:tcPr>
            <w:tcW w:w="1973" w:type="dxa"/>
          </w:tcPr>
          <w:p w14:paraId="056D8DF0" w14:textId="77777777" w:rsidR="00053451" w:rsidRPr="007619E4" w:rsidRDefault="00285653" w:rsidP="002579C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Патриотическое воспитание;</w:t>
            </w:r>
          </w:p>
          <w:p w14:paraId="56EAF4BF" w14:textId="77777777" w:rsidR="00285653" w:rsidRPr="007619E4" w:rsidRDefault="00285653" w:rsidP="002579C7">
            <w:pPr>
              <w:rPr>
                <w:rFonts w:ascii="Times New Roman" w:hAnsi="Times New Roman" w:cs="Times New Roman"/>
              </w:rPr>
            </w:pPr>
          </w:p>
          <w:p w14:paraId="0EBC24F2" w14:textId="77777777" w:rsidR="00285653" w:rsidRPr="007619E4" w:rsidRDefault="00FA1017" w:rsidP="002579C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Популяризация научных знаний;</w:t>
            </w:r>
          </w:p>
          <w:p w14:paraId="62E21E6B" w14:textId="77777777" w:rsidR="00FA1017" w:rsidRPr="007619E4" w:rsidRDefault="00FA1017" w:rsidP="002579C7">
            <w:pPr>
              <w:rPr>
                <w:rFonts w:ascii="Times New Roman" w:hAnsi="Times New Roman" w:cs="Times New Roman"/>
              </w:rPr>
            </w:pPr>
          </w:p>
          <w:p w14:paraId="17B5EC27" w14:textId="77777777" w:rsidR="00FA1017" w:rsidRPr="007619E4" w:rsidRDefault="00FA1017" w:rsidP="002579C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Эстетическое воспитание;</w:t>
            </w:r>
          </w:p>
          <w:p w14:paraId="3931629E" w14:textId="77777777" w:rsidR="00285653" w:rsidRPr="007619E4" w:rsidRDefault="00285653" w:rsidP="002579C7">
            <w:pPr>
              <w:rPr>
                <w:rFonts w:ascii="Times New Roman" w:hAnsi="Times New Roman" w:cs="Times New Roman"/>
              </w:rPr>
            </w:pPr>
          </w:p>
          <w:p w14:paraId="36A1280F" w14:textId="77777777" w:rsidR="00285653" w:rsidRPr="007619E4" w:rsidRDefault="00285653" w:rsidP="002579C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Экологическое воспитание.</w:t>
            </w:r>
          </w:p>
        </w:tc>
      </w:tr>
      <w:tr w:rsidR="00E64A2A" w:rsidRPr="007619E4" w14:paraId="394959C0" w14:textId="77777777" w:rsidTr="0032464C">
        <w:tc>
          <w:tcPr>
            <w:tcW w:w="534" w:type="dxa"/>
          </w:tcPr>
          <w:p w14:paraId="606C52D1" w14:textId="77777777" w:rsidR="00E64A2A" w:rsidRPr="007619E4" w:rsidRDefault="00E64A2A" w:rsidP="002579C7">
            <w:pPr>
              <w:rPr>
                <w:rFonts w:ascii="Times New Roman" w:hAnsi="Times New Roman" w:cs="Times New Roman"/>
                <w:b/>
              </w:rPr>
            </w:pPr>
            <w:r w:rsidRPr="007619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</w:tcPr>
          <w:p w14:paraId="36B20C3F" w14:textId="77777777" w:rsidR="00E64A2A" w:rsidRPr="007619E4" w:rsidRDefault="00285653" w:rsidP="002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Линии в треугольнике, четырехугольнике и окружности </w:t>
            </w:r>
          </w:p>
        </w:tc>
        <w:tc>
          <w:tcPr>
            <w:tcW w:w="752" w:type="dxa"/>
          </w:tcPr>
          <w:p w14:paraId="678C8B13" w14:textId="77777777" w:rsidR="00E64A2A" w:rsidRPr="007619E4" w:rsidRDefault="00285653" w:rsidP="002579C7">
            <w:pPr>
              <w:rPr>
                <w:rFonts w:ascii="Times New Roman" w:hAnsi="Times New Roman" w:cs="Times New Roman"/>
                <w:b/>
              </w:rPr>
            </w:pPr>
            <w:r w:rsidRPr="007619E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60" w:type="dxa"/>
          </w:tcPr>
          <w:p w14:paraId="15C04EF7" w14:textId="77777777" w:rsidR="0032464C" w:rsidRPr="007619E4" w:rsidRDefault="006E300D" w:rsidP="0032464C">
            <w:pPr>
              <w:spacing w:after="39" w:line="235" w:lineRule="auto"/>
              <w:ind w:left="110" w:right="66"/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  <w:sz w:val="20"/>
              </w:rPr>
              <w:t>Знать определения высоты, медианы, биссектрисы, серединного перпендикуляра, средней линии треугольника. Формулировать теоремы, связанные с замечательными точками</w:t>
            </w:r>
            <w:r w:rsidR="0032464C" w:rsidRPr="007619E4">
              <w:rPr>
                <w:rFonts w:ascii="Times New Roman" w:hAnsi="Times New Roman" w:cs="Times New Roman"/>
                <w:sz w:val="20"/>
              </w:rPr>
              <w:t xml:space="preserve"> треугольника: о биссектрисе угла и, как следствие, о пересечении биссектрис треугольника; о серединном перпендикуляре к отрезку и, как следствие, о пересечении серединных перпендикуляров к сторонам треугольника; о пересечении высот треугольника. Формулировать и применять признаки равенства треугольников, в том числе и прямоугольных. Изображать и распознавать многоугольники на чертежах; в том числе на клетчатой бумаге, показывать элементы : высоты, диагонали параллелограмма, трапеции, равнобедренной и прямоугольной трапеций, прямоугольника, ромба, квадрата; </w:t>
            </w:r>
          </w:p>
          <w:p w14:paraId="0DA22543" w14:textId="77777777" w:rsidR="00E64A2A" w:rsidRPr="007619E4" w:rsidRDefault="0032464C" w:rsidP="0032464C">
            <w:pPr>
              <w:rPr>
                <w:rFonts w:ascii="Times New Roman" w:hAnsi="Times New Roman" w:cs="Times New Roman"/>
                <w:sz w:val="20"/>
              </w:rPr>
            </w:pPr>
            <w:r w:rsidRPr="007619E4">
              <w:rPr>
                <w:rFonts w:ascii="Times New Roman" w:hAnsi="Times New Roman" w:cs="Times New Roman"/>
                <w:sz w:val="20"/>
              </w:rPr>
              <w:t xml:space="preserve">формулировать утверждения об их свойствах и признаках; решать задачи на вычисление, построение, связанные с этими видами четырёхугольников. Знать определение и свойства средней линии трапеции. Исследовать взаимное расположение прямой и окружности; формулировать определение касательной к окружности; формулировать теоремы: о свойстве касательной, о признаке касательной, об отрезках касательных, проведённых из одной точки; формулировать </w:t>
            </w:r>
            <w:r w:rsidRPr="007619E4">
              <w:rPr>
                <w:rFonts w:ascii="Times New Roman" w:hAnsi="Times New Roman" w:cs="Times New Roman"/>
                <w:sz w:val="20"/>
              </w:rPr>
              <w:lastRenderedPageBreak/>
              <w:t>теоремы: о произведении отрезков пересекающихся хорд; формулировать определения окружностей, вписанной в многоугольник и описанной около многоугольника; формулировать теоремы: об окружности, вписанной в треугольник; об окружности, описанной около треугольника; о свойстве сторон описанного четырёхугольника; о свойстве углов вписанного четырёхугольника;</w:t>
            </w:r>
          </w:p>
        </w:tc>
        <w:tc>
          <w:tcPr>
            <w:tcW w:w="1973" w:type="dxa"/>
          </w:tcPr>
          <w:p w14:paraId="207C326A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lastRenderedPageBreak/>
              <w:t>Патриотическое воспитание;</w:t>
            </w:r>
          </w:p>
          <w:p w14:paraId="57A6D364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</w:p>
          <w:p w14:paraId="360876B9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Популяризация научных знаний;</w:t>
            </w:r>
          </w:p>
          <w:p w14:paraId="7DBF7769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</w:p>
          <w:p w14:paraId="3555000A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Эстетическое воспитание;</w:t>
            </w:r>
          </w:p>
          <w:p w14:paraId="18EF5414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</w:p>
          <w:p w14:paraId="307951F1" w14:textId="77777777" w:rsidR="00E64A2A" w:rsidRPr="007619E4" w:rsidRDefault="00FA1017" w:rsidP="00FA101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Экологическое воспитание.</w:t>
            </w:r>
          </w:p>
        </w:tc>
      </w:tr>
      <w:tr w:rsidR="0032464C" w:rsidRPr="007619E4" w14:paraId="06B6ECF7" w14:textId="77777777" w:rsidTr="0032464C">
        <w:tc>
          <w:tcPr>
            <w:tcW w:w="534" w:type="dxa"/>
          </w:tcPr>
          <w:p w14:paraId="4E04F45D" w14:textId="77777777" w:rsidR="0032464C" w:rsidRPr="007619E4" w:rsidRDefault="0032464C" w:rsidP="002579C7">
            <w:pPr>
              <w:rPr>
                <w:rFonts w:ascii="Times New Roman" w:hAnsi="Times New Roman" w:cs="Times New Roman"/>
                <w:b/>
              </w:rPr>
            </w:pPr>
            <w:r w:rsidRPr="007619E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14:paraId="2F1F76EB" w14:textId="77777777" w:rsidR="0032464C" w:rsidRPr="007619E4" w:rsidRDefault="00E915D8" w:rsidP="002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Площади </w:t>
            </w:r>
          </w:p>
        </w:tc>
        <w:tc>
          <w:tcPr>
            <w:tcW w:w="752" w:type="dxa"/>
          </w:tcPr>
          <w:p w14:paraId="6521D4C2" w14:textId="77777777" w:rsidR="0032464C" w:rsidRPr="007619E4" w:rsidRDefault="00E915D8" w:rsidP="002579C7">
            <w:pPr>
              <w:rPr>
                <w:rFonts w:ascii="Times New Roman" w:hAnsi="Times New Roman" w:cs="Times New Roman"/>
                <w:b/>
              </w:rPr>
            </w:pPr>
            <w:r w:rsidRPr="007619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760" w:type="dxa"/>
          </w:tcPr>
          <w:p w14:paraId="5DEC09F1" w14:textId="77777777" w:rsidR="0032464C" w:rsidRPr="007619E4" w:rsidRDefault="00FA1017" w:rsidP="0032464C">
            <w:pPr>
              <w:spacing w:after="39" w:line="235" w:lineRule="auto"/>
              <w:ind w:left="110" w:right="66"/>
              <w:rPr>
                <w:rFonts w:ascii="Times New Roman" w:hAnsi="Times New Roman" w:cs="Times New Roman"/>
                <w:sz w:val="20"/>
              </w:rPr>
            </w:pPr>
            <w:r w:rsidRPr="007619E4">
              <w:rPr>
                <w:rFonts w:ascii="Times New Roman" w:hAnsi="Times New Roman" w:cs="Times New Roman"/>
                <w:sz w:val="20"/>
              </w:rPr>
              <w:t>Объяснять, как производится измерение площадей треугольников, многоугольников; круга и его частей; формулировать основные свойства площадей, знать и применять формулы площадей прямоугольника, параллелограмма, треугольника, трапеции; решать задачи на вычисления, связанные с формулами площадей. Находить площади различных фигур, изображенных на клетчатой бумаге</w:t>
            </w:r>
          </w:p>
        </w:tc>
        <w:tc>
          <w:tcPr>
            <w:tcW w:w="1973" w:type="dxa"/>
          </w:tcPr>
          <w:p w14:paraId="434638DE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Патриотическое воспитание;</w:t>
            </w:r>
          </w:p>
          <w:p w14:paraId="78008013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</w:p>
          <w:p w14:paraId="463E5A87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Популяризация научных знаний;</w:t>
            </w:r>
          </w:p>
          <w:p w14:paraId="6123D02C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</w:p>
          <w:p w14:paraId="35F60DBD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Эстетическое воспитание;</w:t>
            </w:r>
          </w:p>
          <w:p w14:paraId="3B79D8C3" w14:textId="77777777" w:rsidR="00FA1017" w:rsidRPr="007619E4" w:rsidRDefault="00FA1017" w:rsidP="00FA1017">
            <w:pPr>
              <w:rPr>
                <w:rFonts w:ascii="Times New Roman" w:hAnsi="Times New Roman" w:cs="Times New Roman"/>
              </w:rPr>
            </w:pPr>
          </w:p>
          <w:p w14:paraId="4C7D8728" w14:textId="77777777" w:rsidR="0032464C" w:rsidRPr="007619E4" w:rsidRDefault="00FA1017" w:rsidP="00FA1017">
            <w:pPr>
              <w:rPr>
                <w:rFonts w:ascii="Times New Roman" w:hAnsi="Times New Roman" w:cs="Times New Roman"/>
              </w:rPr>
            </w:pPr>
            <w:r w:rsidRPr="007619E4">
              <w:rPr>
                <w:rFonts w:ascii="Times New Roman" w:hAnsi="Times New Roman" w:cs="Times New Roman"/>
              </w:rPr>
              <w:t>Экологическое воспитание.</w:t>
            </w:r>
          </w:p>
        </w:tc>
      </w:tr>
      <w:tr w:rsidR="0032464C" w:rsidRPr="007619E4" w14:paraId="4B27804B" w14:textId="77777777" w:rsidTr="0032464C">
        <w:tc>
          <w:tcPr>
            <w:tcW w:w="534" w:type="dxa"/>
          </w:tcPr>
          <w:p w14:paraId="32AD74A2" w14:textId="77777777" w:rsidR="0032464C" w:rsidRPr="007619E4" w:rsidRDefault="0032464C" w:rsidP="002579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14:paraId="43602778" w14:textId="77777777" w:rsidR="0032464C" w:rsidRPr="007619E4" w:rsidRDefault="00FA1017" w:rsidP="00257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E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2" w:type="dxa"/>
          </w:tcPr>
          <w:p w14:paraId="5AD6FE69" w14:textId="77777777" w:rsidR="0032464C" w:rsidRPr="007619E4" w:rsidRDefault="00FA1017" w:rsidP="002579C7">
            <w:pPr>
              <w:rPr>
                <w:rFonts w:ascii="Times New Roman" w:hAnsi="Times New Roman" w:cs="Times New Roman"/>
                <w:b/>
              </w:rPr>
            </w:pPr>
            <w:r w:rsidRPr="007619E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760" w:type="dxa"/>
          </w:tcPr>
          <w:p w14:paraId="04EAD77E" w14:textId="77777777" w:rsidR="0032464C" w:rsidRPr="007619E4" w:rsidRDefault="0032464C" w:rsidP="0032464C">
            <w:pPr>
              <w:spacing w:after="39" w:line="235" w:lineRule="auto"/>
              <w:ind w:left="110" w:right="6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3" w:type="dxa"/>
          </w:tcPr>
          <w:p w14:paraId="4059ABFB" w14:textId="77777777" w:rsidR="0032464C" w:rsidRPr="007619E4" w:rsidRDefault="0032464C" w:rsidP="002579C7">
            <w:pPr>
              <w:rPr>
                <w:rFonts w:ascii="Times New Roman" w:hAnsi="Times New Roman" w:cs="Times New Roman"/>
              </w:rPr>
            </w:pPr>
          </w:p>
        </w:tc>
      </w:tr>
    </w:tbl>
    <w:p w14:paraId="45719B5B" w14:textId="77777777" w:rsidR="007619E4" w:rsidRPr="007619E4" w:rsidRDefault="007619E4" w:rsidP="002579C7">
      <w:pPr>
        <w:spacing w:after="0"/>
        <w:rPr>
          <w:rFonts w:ascii="Times New Roman" w:hAnsi="Times New Roman" w:cs="Times New Roman"/>
        </w:rPr>
      </w:pPr>
    </w:p>
    <w:p w14:paraId="3261D14B" w14:textId="77777777" w:rsidR="007619E4" w:rsidRPr="007619E4" w:rsidRDefault="007619E4" w:rsidP="007619E4">
      <w:pPr>
        <w:rPr>
          <w:rFonts w:ascii="Times New Roman" w:hAnsi="Times New Roman" w:cs="Times New Roman"/>
        </w:rPr>
      </w:pPr>
    </w:p>
    <w:p w14:paraId="6DA6FEEA" w14:textId="77777777" w:rsidR="007619E4" w:rsidRPr="007619E4" w:rsidRDefault="007619E4" w:rsidP="007619E4">
      <w:pPr>
        <w:rPr>
          <w:rFonts w:ascii="Times New Roman" w:hAnsi="Times New Roman" w:cs="Times New Roman"/>
        </w:rPr>
      </w:pPr>
    </w:p>
    <w:p w14:paraId="3A8E3A97" w14:textId="77777777" w:rsidR="007619E4" w:rsidRDefault="007619E4" w:rsidP="007619E4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СОГЛАСОВАНО                                                                       СОГЛАСОВАНО</w:t>
      </w:r>
    </w:p>
    <w:p w14:paraId="7D6A75C3" w14:textId="77777777" w:rsidR="007619E4" w:rsidRDefault="007619E4" w:rsidP="00761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Протокол заседания                                                                   Заместитель директора по УВР</w:t>
      </w:r>
    </w:p>
    <w:p w14:paraId="7834C1E8" w14:textId="1EC645F0" w:rsidR="007619E4" w:rsidRDefault="007619E4" w:rsidP="007619E4">
      <w:pPr>
        <w:rPr>
          <w:rFonts w:ascii="Times New Roman" w:hAnsi="Times New Roman"/>
        </w:rPr>
      </w:pPr>
      <w:r>
        <w:rPr>
          <w:rFonts w:ascii="Times New Roman" w:hAnsi="Times New Roman"/>
        </w:rPr>
        <w:t>методического объединения                                                     30.08.20</w:t>
      </w:r>
      <w:r w:rsidR="004A72B9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_________ Е.И.Фабрая</w:t>
      </w:r>
    </w:p>
    <w:p w14:paraId="1AFFDC17" w14:textId="77777777" w:rsidR="007619E4" w:rsidRDefault="007619E4" w:rsidP="007619E4">
      <w:pPr>
        <w:rPr>
          <w:rFonts w:ascii="Times New Roman" w:hAnsi="Times New Roman"/>
        </w:rPr>
      </w:pPr>
      <w:r>
        <w:rPr>
          <w:rFonts w:ascii="Times New Roman" w:hAnsi="Times New Roman"/>
        </w:rPr>
        <w:t>учителей математики СОШ №26 № 1</w:t>
      </w:r>
    </w:p>
    <w:p w14:paraId="64AB2D1A" w14:textId="6222E5D1" w:rsidR="007619E4" w:rsidRDefault="007619E4" w:rsidP="007619E4">
      <w:pPr>
        <w:rPr>
          <w:rFonts w:ascii="Times New Roman" w:hAnsi="Times New Roman"/>
        </w:rPr>
      </w:pPr>
      <w:r>
        <w:rPr>
          <w:rFonts w:ascii="Times New Roman" w:hAnsi="Times New Roman"/>
        </w:rPr>
        <w:t>30.08.202</w:t>
      </w:r>
      <w:r w:rsidR="004A72B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</w:t>
      </w:r>
    </w:p>
    <w:p w14:paraId="15EE3AFB" w14:textId="77777777" w:rsidR="007619E4" w:rsidRDefault="007619E4" w:rsidP="007619E4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  Бондаренко И.И.</w:t>
      </w:r>
    </w:p>
    <w:p w14:paraId="6F595E50" w14:textId="77777777" w:rsidR="007619E4" w:rsidRDefault="007619E4" w:rsidP="007619E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 руководителя МО</w:t>
      </w:r>
    </w:p>
    <w:p w14:paraId="52840691" w14:textId="77777777" w:rsidR="007619E4" w:rsidRDefault="007619E4" w:rsidP="007619E4">
      <w:pPr>
        <w:tabs>
          <w:tab w:val="left" w:pos="946"/>
        </w:tabs>
      </w:pPr>
    </w:p>
    <w:p w14:paraId="2DFCCAE8" w14:textId="77777777" w:rsidR="002579C7" w:rsidRPr="007619E4" w:rsidRDefault="007619E4" w:rsidP="007619E4">
      <w:pPr>
        <w:tabs>
          <w:tab w:val="left" w:pos="946"/>
        </w:tabs>
        <w:sectPr w:rsidR="002579C7" w:rsidRPr="007619E4">
          <w:pgSz w:w="11906" w:h="16838"/>
          <w:pgMar w:top="1166" w:right="1128" w:bottom="1315" w:left="1133" w:header="720" w:footer="1" w:gutter="0"/>
          <w:pgNumType w:start="1"/>
          <w:cols w:space="720"/>
        </w:sectPr>
      </w:pPr>
      <w:r>
        <w:tab/>
      </w:r>
    </w:p>
    <w:p w14:paraId="56010524" w14:textId="77777777" w:rsidR="00C37648" w:rsidRDefault="00C37648" w:rsidP="000F569A">
      <w:pPr>
        <w:spacing w:after="0" w:line="240" w:lineRule="auto"/>
      </w:pPr>
    </w:p>
    <w:sectPr w:rsidR="00C37648" w:rsidSect="00DD1A9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435E6"/>
    <w:multiLevelType w:val="hybridMultilevel"/>
    <w:tmpl w:val="1284A606"/>
    <w:lvl w:ilvl="0" w:tplc="C1F684A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CA7D60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F0675FE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EF65ADC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96A2B36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01AB9B4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04A917C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338A5D4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6E5158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CC52D2F"/>
    <w:multiLevelType w:val="hybridMultilevel"/>
    <w:tmpl w:val="23908CF6"/>
    <w:lvl w:ilvl="0" w:tplc="1F60F03A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BCECB72">
      <w:start w:val="1"/>
      <w:numFmt w:val="lowerLetter"/>
      <w:lvlText w:val="%2"/>
      <w:lvlJc w:val="left"/>
      <w:pPr>
        <w:ind w:left="25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59C891C">
      <w:start w:val="1"/>
      <w:numFmt w:val="lowerRoman"/>
      <w:lvlText w:val="%3"/>
      <w:lvlJc w:val="left"/>
      <w:pPr>
        <w:ind w:left="32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01C7F8A">
      <w:start w:val="1"/>
      <w:numFmt w:val="decimal"/>
      <w:lvlText w:val="%4"/>
      <w:lvlJc w:val="left"/>
      <w:pPr>
        <w:ind w:left="39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66A934">
      <w:start w:val="1"/>
      <w:numFmt w:val="lowerLetter"/>
      <w:lvlText w:val="%5"/>
      <w:lvlJc w:val="left"/>
      <w:pPr>
        <w:ind w:left="469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E49570">
      <w:start w:val="1"/>
      <w:numFmt w:val="lowerRoman"/>
      <w:lvlText w:val="%6"/>
      <w:lvlJc w:val="left"/>
      <w:pPr>
        <w:ind w:left="541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164F0AC">
      <w:start w:val="1"/>
      <w:numFmt w:val="decimal"/>
      <w:lvlText w:val="%7"/>
      <w:lvlJc w:val="left"/>
      <w:pPr>
        <w:ind w:left="613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5C0A6A">
      <w:start w:val="1"/>
      <w:numFmt w:val="lowerLetter"/>
      <w:lvlText w:val="%8"/>
      <w:lvlJc w:val="left"/>
      <w:pPr>
        <w:ind w:left="685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CC05C50">
      <w:start w:val="1"/>
      <w:numFmt w:val="lowerRoman"/>
      <w:lvlText w:val="%9"/>
      <w:lvlJc w:val="left"/>
      <w:pPr>
        <w:ind w:left="7572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8544952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359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CBA"/>
    <w:rsid w:val="00053451"/>
    <w:rsid w:val="00062A3F"/>
    <w:rsid w:val="000F569A"/>
    <w:rsid w:val="001C78CD"/>
    <w:rsid w:val="002579C7"/>
    <w:rsid w:val="00285653"/>
    <w:rsid w:val="0032464C"/>
    <w:rsid w:val="003C580E"/>
    <w:rsid w:val="003D6685"/>
    <w:rsid w:val="00407A23"/>
    <w:rsid w:val="0046217E"/>
    <w:rsid w:val="004A72B9"/>
    <w:rsid w:val="004B0B1A"/>
    <w:rsid w:val="00516289"/>
    <w:rsid w:val="005B211B"/>
    <w:rsid w:val="006553F5"/>
    <w:rsid w:val="006E300D"/>
    <w:rsid w:val="00740C12"/>
    <w:rsid w:val="007619E4"/>
    <w:rsid w:val="00773B67"/>
    <w:rsid w:val="00785A05"/>
    <w:rsid w:val="00810CCD"/>
    <w:rsid w:val="008C4802"/>
    <w:rsid w:val="00921E84"/>
    <w:rsid w:val="00996ABA"/>
    <w:rsid w:val="00A12861"/>
    <w:rsid w:val="00A47908"/>
    <w:rsid w:val="00A55F7B"/>
    <w:rsid w:val="00A707C3"/>
    <w:rsid w:val="00AD4C4C"/>
    <w:rsid w:val="00AE098C"/>
    <w:rsid w:val="00B373D0"/>
    <w:rsid w:val="00C37648"/>
    <w:rsid w:val="00C55770"/>
    <w:rsid w:val="00DF4895"/>
    <w:rsid w:val="00E64A2A"/>
    <w:rsid w:val="00E817D3"/>
    <w:rsid w:val="00E915D8"/>
    <w:rsid w:val="00F04A1C"/>
    <w:rsid w:val="00F07CBA"/>
    <w:rsid w:val="00F8611A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3EE4"/>
  <w15:docId w15:val="{B75C9CAE-FB5E-4B26-B3C0-C6046E99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E84"/>
  </w:style>
  <w:style w:type="paragraph" w:styleId="1">
    <w:name w:val="heading 1"/>
    <w:next w:val="a"/>
    <w:link w:val="10"/>
    <w:uiPriority w:val="9"/>
    <w:qFormat/>
    <w:rsid w:val="002579C7"/>
    <w:pPr>
      <w:keepNext/>
      <w:keepLines/>
      <w:numPr>
        <w:numId w:val="1"/>
      </w:numPr>
      <w:spacing w:after="5" w:line="268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4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9C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34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053451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05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CBA9-4074-44FC-9FF1-3956808D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Irina</cp:lastModifiedBy>
  <cp:revision>25</cp:revision>
  <cp:lastPrinted>2021-09-26T13:36:00Z</cp:lastPrinted>
  <dcterms:created xsi:type="dcterms:W3CDTF">2016-04-04T21:07:00Z</dcterms:created>
  <dcterms:modified xsi:type="dcterms:W3CDTF">2022-10-09T06:15:00Z</dcterms:modified>
</cp:coreProperties>
</file>